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noProof/>
          <w:color w:val="auto"/>
          <w:sz w:val="28"/>
          <w:lang w:val="ru-RU" w:eastAsia="ru-RU" w:bidi="ar-SA"/>
        </w:rPr>
        <w:drawing>
          <wp:inline distT="0" distB="0" distL="0" distR="0">
            <wp:extent cx="6119495" cy="8417121"/>
            <wp:effectExtent l="0" t="0" r="0" b="3175"/>
            <wp:docPr id="1" name="Рисунок 1" descr="C:\Users\Айгуль\Desktop\титульники локальных актов\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титульники локальных актов\правила внутреннего трудового распоряд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8417121"/>
                    </a:xfrm>
                    <a:prstGeom prst="rect">
                      <a:avLst/>
                    </a:prstGeom>
                    <a:noFill/>
                    <a:ln>
                      <a:noFill/>
                    </a:ln>
                  </pic:spPr>
                </pic:pic>
              </a:graphicData>
            </a:graphic>
          </wp:inline>
        </w:drawing>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 xml:space="preserve">    </w:t>
      </w:r>
      <w:proofErr w:type="gramStart"/>
      <w:r>
        <w:rPr>
          <w:rFonts w:ascii="Times New Roman" w:eastAsia="Times New Roman" w:hAnsi="Times New Roman" w:cs="Times New Roman"/>
          <w:color w:val="auto"/>
          <w:sz w:val="28"/>
          <w:lang w:val="ru-RU"/>
        </w:rPr>
        <w:t>Правила внутреннего трудового распорядка</w:t>
      </w:r>
      <w:r>
        <w:rPr>
          <w:rFonts w:ascii="Times New Roman" w:eastAsia="Times New Roman" w:hAnsi="Times New Roman" w:cs="Times New Roman"/>
          <w:sz w:val="28"/>
          <w:lang w:val="ru-RU"/>
        </w:rPr>
        <w:t xml:space="preserve"> МБДОУ</w:t>
      </w:r>
      <w:r>
        <w:rPr>
          <w:rFonts w:ascii="Times New Roman" w:eastAsia="Times New Roman" w:hAnsi="Times New Roman" w:cs="Times New Roman"/>
          <w:sz w:val="28"/>
          <w:lang w:val="ru-RU"/>
        </w:rPr>
        <w:t xml:space="preserve"> </w:t>
      </w:r>
      <w:r>
        <w:rPr>
          <w:rFonts w:ascii="Times New Roman" w:eastAsia="Times New Roman" w:hAnsi="Times New Roman" w:cs="Times New Roman"/>
          <w:sz w:val="28"/>
          <w:lang w:val="ru-RU"/>
        </w:rPr>
        <w:t>Детский сад №</w:t>
      </w:r>
      <w:r>
        <w:rPr>
          <w:rFonts w:ascii="Times New Roman" w:eastAsia="Times New Roman" w:hAnsi="Times New Roman" w:cs="Times New Roman"/>
          <w:sz w:val="28"/>
          <w:lang w:val="ru-RU"/>
        </w:rPr>
        <w:t xml:space="preserve">130 </w:t>
      </w:r>
      <w:r>
        <w:rPr>
          <w:rFonts w:ascii="Times New Roman" w:eastAsia="Times New Roman" w:hAnsi="Times New Roman" w:cs="Times New Roman"/>
          <w:sz w:val="28"/>
          <w:lang w:val="ru-RU"/>
        </w:rPr>
        <w:t>(далее по тексту – Правила)</w:t>
      </w:r>
      <w:r>
        <w:rPr>
          <w:rFonts w:ascii="Times New Roman" w:eastAsia="Times New Roman" w:hAnsi="Times New Roman" w:cs="Times New Roman"/>
          <w:color w:val="auto"/>
          <w:sz w:val="28"/>
          <w:lang w:val="ru-RU"/>
        </w:rPr>
        <w:t xml:space="preserve"> составлены и разработаны на основании ст. 189-195, ст. 331 -336 Трудового Кодекса Российской Федерации, в соответствии с Законом Российской Федерации от 29 декабря 2012 г. № 273-ФЗ «Об образовании в Российской Федерации», Законом Республики Башкортостан от 1 июля 2013 года №696-з «Об образовании в Республике Башкортостан», Постановлением  Правительства РФ</w:t>
      </w:r>
      <w:proofErr w:type="gramEnd"/>
      <w:r>
        <w:rPr>
          <w:rFonts w:ascii="Times New Roman" w:eastAsia="Times New Roman" w:hAnsi="Times New Roman" w:cs="Times New Roman"/>
          <w:color w:val="auto"/>
          <w:sz w:val="28"/>
          <w:lang w:val="ru-RU"/>
        </w:rPr>
        <w:t xml:space="preserve"> </w:t>
      </w:r>
      <w:proofErr w:type="gramStart"/>
      <w:r>
        <w:rPr>
          <w:rFonts w:ascii="Times New Roman" w:eastAsia="Times New Roman" w:hAnsi="Times New Roman" w:cs="Times New Roman"/>
          <w:color w:val="auto"/>
          <w:sz w:val="28"/>
          <w:lang w:val="ru-RU"/>
        </w:rPr>
        <w:t>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Постановлением Правительства  Российской Федерации от 14.02.03 № 101 «О продолжительности рабочего времени медицинских работников образовательных учреждений», письмо Министерства общего и профессионального образования Российской Федерации от 22.01.98г № 20-58-07 ин/ 20-4 «Об учителях логопедах и педагогах-психологах учреждений образований», Инструктивное</w:t>
      </w:r>
      <w:proofErr w:type="gramEnd"/>
      <w:r>
        <w:rPr>
          <w:rFonts w:ascii="Times New Roman" w:eastAsia="Times New Roman" w:hAnsi="Times New Roman" w:cs="Times New Roman"/>
          <w:color w:val="auto"/>
          <w:sz w:val="28"/>
          <w:lang w:val="ru-RU"/>
        </w:rPr>
        <w:t xml:space="preserve"> </w:t>
      </w:r>
      <w:proofErr w:type="gramStart"/>
      <w:r>
        <w:rPr>
          <w:rFonts w:ascii="Times New Roman" w:eastAsia="Times New Roman" w:hAnsi="Times New Roman" w:cs="Times New Roman"/>
          <w:color w:val="auto"/>
          <w:sz w:val="28"/>
          <w:lang w:val="ru-RU"/>
        </w:rPr>
        <w:t xml:space="preserve">письмо заместителя  министра Е.Е. </w:t>
      </w:r>
      <w:proofErr w:type="spellStart"/>
      <w:r>
        <w:rPr>
          <w:rFonts w:ascii="Times New Roman" w:eastAsia="Times New Roman" w:hAnsi="Times New Roman" w:cs="Times New Roman"/>
          <w:color w:val="auto"/>
          <w:sz w:val="28"/>
          <w:lang w:val="ru-RU"/>
        </w:rPr>
        <w:t>Чепурных</w:t>
      </w:r>
      <w:proofErr w:type="spellEnd"/>
      <w:r>
        <w:rPr>
          <w:rFonts w:ascii="Times New Roman" w:eastAsia="Times New Roman" w:hAnsi="Times New Roman" w:cs="Times New Roman"/>
          <w:color w:val="auto"/>
          <w:sz w:val="28"/>
          <w:lang w:val="ru-RU"/>
        </w:rPr>
        <w:t xml:space="preserve">  от 24.12.01г № 29/1886-6, Постановлением Правительства Российской Федерации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Уставом Учреждения и Коллективным договором, которые являются локальным нормативным актом, регламентирующим трудовой распорядок в МБДОУ Детский сад № </w:t>
      </w:r>
      <w:r>
        <w:rPr>
          <w:rFonts w:ascii="Times New Roman" w:eastAsia="Times New Roman" w:hAnsi="Times New Roman" w:cs="Times New Roman"/>
          <w:color w:val="auto"/>
          <w:sz w:val="28"/>
          <w:lang w:val="ru-RU"/>
        </w:rPr>
        <w:t>130</w:t>
      </w:r>
      <w:bookmarkStart w:id="0" w:name="_GoBack"/>
      <w:bookmarkEnd w:id="0"/>
      <w:r>
        <w:rPr>
          <w:rFonts w:ascii="Times New Roman" w:eastAsia="Times New Roman" w:hAnsi="Times New Roman" w:cs="Times New Roman"/>
          <w:color w:val="auto"/>
          <w:sz w:val="28"/>
          <w:lang w:val="ru-RU"/>
        </w:rPr>
        <w:t xml:space="preserve"> (далее по тексту – Учреждение).</w:t>
      </w:r>
      <w:proofErr w:type="gramEnd"/>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Default="001D7C63" w:rsidP="001D7C63">
      <w:pPr>
        <w:pStyle w:val="Standard"/>
        <w:ind w:left="-360" w:firstLine="360"/>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1. ОБЩИЕ ПОЛОЖЕНИЯ</w:t>
      </w:r>
    </w:p>
    <w:p w:rsidR="001D7C63" w:rsidRDefault="001D7C63" w:rsidP="001D7C63">
      <w:pPr>
        <w:pStyle w:val="Standard"/>
        <w:ind w:firstLine="426"/>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1.1. </w:t>
      </w:r>
      <w:proofErr w:type="gramStart"/>
      <w:r>
        <w:rPr>
          <w:rFonts w:ascii="Times New Roman" w:eastAsia="Times New Roman" w:hAnsi="Times New Roman" w:cs="Times New Roman"/>
          <w:color w:val="auto"/>
          <w:sz w:val="28"/>
          <w:lang w:val="ru-RU"/>
        </w:rPr>
        <w:t>Правила внутреннего трудового распорядка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1.2. Правила способствуют эффективной организации работы коллектива, укреплению трудовой дисциплины, созданию комфортного микроклимата.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1.3. Правила рассматривает и принимает трудовой коллектив на Общем собрании трудового коллектива.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1.4.  Вопросы, связанные с применением Правил, решаются администрацией Учреждения совместно с Общим собранием трудового коллектива в соответствии с действующим законодательством.</w:t>
      </w:r>
    </w:p>
    <w:p w:rsidR="001D7C63" w:rsidRDefault="001D7C63" w:rsidP="001D7C63">
      <w:pPr>
        <w:pStyle w:val="Standard"/>
        <w:ind w:firstLine="426"/>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center"/>
        <w:rPr>
          <w:lang w:val="ru-RU"/>
        </w:rPr>
      </w:pPr>
      <w:r>
        <w:rPr>
          <w:rFonts w:ascii="Times New Roman" w:eastAsia="Times New Roman" w:hAnsi="Times New Roman" w:cs="Times New Roman"/>
          <w:b/>
          <w:color w:val="auto"/>
          <w:sz w:val="28"/>
          <w:lang w:val="ru-RU"/>
        </w:rPr>
        <w:t>2. ПОРЯДОК ПРИЕМА, ПЕРЕВОДА И УВОЛЬНЕНИЯ РАБОТНИКОВ</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  Работники реализуют свое право на труд путем заключения трудового договора о работе в Учреждении.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2.2.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lang w:val="ru-RU"/>
        </w:rPr>
        <w:t>2.3.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lang w:val="ru-RU"/>
        </w:rPr>
        <w:t xml:space="preserve">2.4. </w:t>
      </w:r>
      <w:proofErr w:type="gramStart"/>
      <w:r>
        <w:rPr>
          <w:rFonts w:ascii="Times New Roman" w:eastAsia="Times New Roman" w:hAnsi="Times New Roman" w:cs="Times New Roman"/>
          <w:sz w:val="28"/>
          <w:lang w:val="ru-RU"/>
        </w:rPr>
        <w:t>Право на занятие должностей, осуществляющих вспомогательные функции (административно-хозяйственных,  учебно-вспомогательных, медицинских и иных работников),  имеют лица, отвечающие квалификационным требованиям, указанным в квалификационных справочниках,  и (или) профессиональным стандартам.</w:t>
      </w:r>
      <w:proofErr w:type="gramEnd"/>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2.5.  Трудовой договор между работником и Учреждением заключается в письменной форме (на основании статей 56-84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2.6.   При заключении трудового договора лицо, поступающее на работу, предъявляет работодателю следующие документы (статья 65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паспорт или иной документ, удостоверяющий личность;</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трудовую книжку, за исключением случаев, когда трудовой договор заключается впервые;</w:t>
      </w:r>
    </w:p>
    <w:p w:rsidR="001D7C63" w:rsidRDefault="001D7C63" w:rsidP="001D7C63">
      <w:pPr>
        <w:pStyle w:val="Standard"/>
        <w:numPr>
          <w:ilvl w:val="0"/>
          <w:numId w:val="1"/>
        </w:numPr>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страховое свидетельство государственного пенсионного страхования;</w:t>
      </w:r>
    </w:p>
    <w:p w:rsidR="001D7C63" w:rsidRDefault="001D7C63" w:rsidP="001D7C63">
      <w:pPr>
        <w:pStyle w:val="Standard"/>
        <w:numPr>
          <w:ilvl w:val="0"/>
          <w:numId w:val="1"/>
        </w:numPr>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документы воинского учета – для военнообязанных и лиц, подлежащих призыву на военную службу;</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идентификационный номер налогоплательщика;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медицинское заключение об отсутствии противопоказаний для работы в Учреждении;</w:t>
      </w:r>
    </w:p>
    <w:p w:rsidR="001D7C63" w:rsidRDefault="001D7C63" w:rsidP="001D7C63">
      <w:pPr>
        <w:pStyle w:val="Standard"/>
        <w:numPr>
          <w:ilvl w:val="0"/>
          <w:numId w:val="2"/>
        </w:numPr>
        <w:ind w:firstLine="426"/>
        <w:jc w:val="both"/>
        <w:rPr>
          <w:rFonts w:ascii="Times New Roman" w:eastAsia="Times New Roman" w:hAnsi="Times New Roman" w:cs="Times New Roman"/>
          <w:color w:val="auto"/>
          <w:sz w:val="28"/>
        </w:rPr>
      </w:pPr>
      <w:proofErr w:type="spellStart"/>
      <w:r>
        <w:rPr>
          <w:rFonts w:ascii="Times New Roman" w:eastAsia="Times New Roman" w:hAnsi="Times New Roman" w:cs="Times New Roman"/>
          <w:color w:val="auto"/>
          <w:sz w:val="28"/>
        </w:rPr>
        <w:t>медицинскую</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книжку</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установленного</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образца</w:t>
      </w:r>
      <w:proofErr w:type="spellEnd"/>
      <w:r>
        <w:rPr>
          <w:rFonts w:ascii="Times New Roman" w:eastAsia="Times New Roman" w:hAnsi="Times New Roman" w:cs="Times New Roman"/>
          <w:color w:val="auto"/>
          <w:sz w:val="28"/>
        </w:rPr>
        <w:t>;</w:t>
      </w:r>
    </w:p>
    <w:p w:rsidR="001D7C63" w:rsidRPr="007966E3" w:rsidRDefault="001D7C63" w:rsidP="001D7C63">
      <w:pPr>
        <w:pStyle w:val="Standard"/>
        <w:numPr>
          <w:ilvl w:val="0"/>
          <w:numId w:val="2"/>
        </w:numPr>
        <w:ind w:firstLine="426"/>
        <w:jc w:val="both"/>
        <w:rPr>
          <w:lang w:val="ru-RU"/>
        </w:rPr>
      </w:pPr>
      <w:r>
        <w:rPr>
          <w:rFonts w:ascii="Times New Roman" w:eastAsia="Times New Roman" w:hAnsi="Times New Roman" w:cs="Times New Roman"/>
          <w:sz w:val="28"/>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eastAsia="Times New Roman" w:hAnsi="Times New Roman" w:cs="Times New Roman"/>
          <w:color w:val="auto"/>
          <w:sz w:val="28"/>
          <w:lang w:val="ru-RU"/>
        </w:rPr>
        <w:t>;</w:t>
      </w:r>
    </w:p>
    <w:p w:rsidR="001D7C63" w:rsidRDefault="001D7C63" w:rsidP="001D7C63">
      <w:pPr>
        <w:pStyle w:val="Standard"/>
        <w:numPr>
          <w:ilvl w:val="0"/>
          <w:numId w:val="2"/>
        </w:numPr>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справку от психиатра и нарколога.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2.7. </w:t>
      </w:r>
      <w:proofErr w:type="gramStart"/>
      <w:r>
        <w:rPr>
          <w:rFonts w:ascii="Times New Roman" w:eastAsia="Times New Roman" w:hAnsi="Times New Roman" w:cs="Times New Roman"/>
          <w:color w:val="auto"/>
          <w:sz w:val="28"/>
          <w:lang w:val="ru-RU"/>
        </w:rPr>
        <w:t>Заведующий Учреждения</w:t>
      </w:r>
      <w:proofErr w:type="gramEnd"/>
      <w:r>
        <w:rPr>
          <w:rFonts w:ascii="Times New Roman" w:eastAsia="Times New Roman" w:hAnsi="Times New Roman" w:cs="Times New Roman"/>
          <w:color w:val="auto"/>
          <w:sz w:val="28"/>
          <w:lang w:val="ru-RU"/>
        </w:rPr>
        <w:t xml:space="preserve"> несет ответственность за защиту персональных и биометрических данных работника. Порядок хранения и использования персональных и биометрических данных работников устанавливается с соблюдением требований (статьи 85-88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 xml:space="preserve">2.8. Регулирование труда лиц, работающих по совместительству осуществляется </w:t>
      </w:r>
      <w:proofErr w:type="gramStart"/>
      <w:r>
        <w:rPr>
          <w:rFonts w:ascii="Times New Roman" w:eastAsia="Times New Roman" w:hAnsi="Times New Roman" w:cs="Times New Roman"/>
          <w:color w:val="auto"/>
          <w:sz w:val="28"/>
          <w:lang w:val="ru-RU"/>
        </w:rPr>
        <w:t>согласно статей</w:t>
      </w:r>
      <w:proofErr w:type="gramEnd"/>
      <w:r>
        <w:rPr>
          <w:rFonts w:ascii="Times New Roman" w:eastAsia="Times New Roman" w:hAnsi="Times New Roman" w:cs="Times New Roman"/>
          <w:color w:val="auto"/>
          <w:sz w:val="28"/>
          <w:lang w:val="ru-RU"/>
        </w:rPr>
        <w:t xml:space="preserve"> 282-288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2.9.  Прием на работу осуществляется в следующем порядке: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оформляется заявление кандидата на должность на имя руководителя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заключается и подписывается трудовой договор на неопределенный срок, на определенный срок не более 5-ти лет (срочный трудовой договор);</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издается приказ по Учреждению на основании заключенного трудового договора, содержание которого должно соответствовать условиям данного договора;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приказ о приеме на работу объявляется работнику под роспись в 3-дневный срок со дня подписания трудового договора;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оформляется личное дело на нового работника;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по требованию работника руководитель обязан выдать ему заверенную копию приказа (статья 68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заполняется личная карточка работника УФ № Т- 2, утвержденная постановлением Госкомитета Российской Федерации  по статистике от 06.04.2001 № 26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2.10. При приеме работника на работу руководитель Учреждения обязан:</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разъяснить его права и обязанности;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познакомить с должностной инструкцией, содержанием и характером его работы, условиями оплаты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познакомить с Уставом Учреждения,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 под подпись работника.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2.11.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2.12. Условие об испытании должно быть указано в трудовом договоре и приказе (на срок не более 3 месяцев), отсутствие в трудовом договоре условия об испытании означает, что работник принят без испытания.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2.13.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2.14. </w:t>
      </w:r>
      <w:proofErr w:type="gramStart"/>
      <w:r>
        <w:rPr>
          <w:rFonts w:ascii="Times New Roman" w:eastAsia="Times New Roman" w:hAnsi="Times New Roman" w:cs="Times New Roman"/>
          <w:color w:val="auto"/>
          <w:sz w:val="28"/>
          <w:lang w:val="ru-RU"/>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roofErr w:type="gramEnd"/>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2.15. При неудовлетворительном результате испытания руководитель имеет право расторгнуть трудовой договор до истечения срока испытания, </w:t>
      </w:r>
      <w:r>
        <w:rPr>
          <w:rFonts w:ascii="Times New Roman" w:eastAsia="Times New Roman" w:hAnsi="Times New Roman" w:cs="Times New Roman"/>
          <w:color w:val="auto"/>
          <w:sz w:val="28"/>
          <w:lang w:val="ru-RU"/>
        </w:rPr>
        <w:lastRenderedPageBreak/>
        <w:t>предупредив не менее</w:t>
      </w:r>
      <w:proofErr w:type="gramStart"/>
      <w:r>
        <w:rPr>
          <w:rFonts w:ascii="Times New Roman" w:eastAsia="Times New Roman" w:hAnsi="Times New Roman" w:cs="Times New Roman"/>
          <w:color w:val="auto"/>
          <w:sz w:val="28"/>
          <w:lang w:val="ru-RU"/>
        </w:rPr>
        <w:t>,</w:t>
      </w:r>
      <w:proofErr w:type="gramEnd"/>
      <w:r>
        <w:rPr>
          <w:rFonts w:ascii="Times New Roman" w:eastAsia="Times New Roman" w:hAnsi="Times New Roman" w:cs="Times New Roman"/>
          <w:color w:val="auto"/>
          <w:sz w:val="28"/>
          <w:lang w:val="ru-RU"/>
        </w:rPr>
        <w:t xml:space="preserve"> чем за 3 дня в письменной форме с указанием причин (статья 71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2.16. При заключении трудового договора впервые трудовая книжка, страховое свидетельство  государственного пенсионного страхования оформляются в Учреждении.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2.17.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2.18. 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лифты и т. д.).</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2.19. Перевод работника на другую работу производится только с его согласия, за исключением случаев, предусмотренных в статьи 72 Трудового Кодекса Российской Федерации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2.20. В связи с изменениями в организации работы в МБДОУ, когда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Об этом работник должен быть поставлен в известность в письменной форме не </w:t>
      </w:r>
      <w:proofErr w:type="gramStart"/>
      <w:r>
        <w:rPr>
          <w:rFonts w:ascii="Times New Roman" w:eastAsia="Times New Roman" w:hAnsi="Times New Roman" w:cs="Times New Roman"/>
          <w:color w:val="auto"/>
          <w:sz w:val="28"/>
          <w:lang w:val="ru-RU"/>
        </w:rPr>
        <w:t>позднее</w:t>
      </w:r>
      <w:proofErr w:type="gramEnd"/>
      <w:r>
        <w:rPr>
          <w:rFonts w:ascii="Times New Roman" w:eastAsia="Times New Roman" w:hAnsi="Times New Roman" w:cs="Times New Roman"/>
          <w:color w:val="auto"/>
          <w:sz w:val="28"/>
          <w:lang w:val="ru-RU"/>
        </w:rPr>
        <w:t xml:space="preserve"> чем за 2 месяца до их введения (статья 74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2.21.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2.22. Увольнение: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систематическое неисполнение обязанностей без уважительных причин (пункт 5 статьи 81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прогул или отсутствие на рабочем месте более 4 часов подряд в течение рабочего дня (пункт 6а статьи 81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появление на работе в состоянии алкогольного или наркотического опьянения (пункт 6б статьи 81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совершение по месту работы хищения (пункт 6г статьи 81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совершение работником, выполняющим воспитательные функции, аморального поступка, несовместимого с продолжением данной работы (пункт 8 статьи 81 Трудового Кодекса Российской Федерации);</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 xml:space="preserve">Увольнение производится при условии доказанности вины </w:t>
      </w:r>
      <w:proofErr w:type="gramStart"/>
      <w:r>
        <w:rPr>
          <w:rFonts w:ascii="Times New Roman" w:eastAsia="Times New Roman" w:hAnsi="Times New Roman" w:cs="Times New Roman"/>
          <w:color w:val="auto"/>
          <w:sz w:val="28"/>
          <w:lang w:val="ru-RU"/>
        </w:rPr>
        <w:t>увольняемого</w:t>
      </w:r>
      <w:proofErr w:type="gramEnd"/>
      <w:r>
        <w:rPr>
          <w:rFonts w:ascii="Times New Roman" w:eastAsia="Times New Roman" w:hAnsi="Times New Roman" w:cs="Times New Roman"/>
          <w:color w:val="auto"/>
          <w:sz w:val="28"/>
          <w:lang w:val="ru-RU"/>
        </w:rPr>
        <w:t>.</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2.23. 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Pr="007966E3" w:rsidRDefault="001D7C63" w:rsidP="001D7C63">
      <w:pPr>
        <w:pStyle w:val="Standard"/>
        <w:ind w:firstLine="426"/>
        <w:jc w:val="center"/>
        <w:rPr>
          <w:lang w:val="ru-RU"/>
        </w:rPr>
      </w:pPr>
      <w:r>
        <w:rPr>
          <w:rFonts w:ascii="Times New Roman" w:eastAsia="Times New Roman" w:hAnsi="Times New Roman" w:cs="Times New Roman"/>
          <w:b/>
          <w:color w:val="auto"/>
          <w:sz w:val="28"/>
          <w:lang w:val="ru-RU"/>
        </w:rPr>
        <w:t>3. ОБЯЗАННОСТИ И ПОЛНОМОЧИЯ АДМИНИСТРАЦИИ</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3.1.Администрация Учреждения обязана: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  Обеспечивать выполнение требований Трудового Кодекса Российской Федерации, Коллективного договора, Устава Учреждения и Правил внутреннего трудового распорядка.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3.1.2.  Организовать труд воспитателей, педагогов, специалистов, обслуживающего персонала в соответствии с их специальностью, квалификацией, опытом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3.1.3.  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3.1.4.  Создать необходимые условия для работы персонала в соответствии с СанПиНами;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3.1.5.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профкома; осуществлять организаторскую работу, обеспечивающую </w:t>
      </w:r>
      <w:proofErr w:type="gramStart"/>
      <w:r>
        <w:rPr>
          <w:rFonts w:ascii="Times New Roman" w:eastAsia="Times New Roman" w:hAnsi="Times New Roman" w:cs="Times New Roman"/>
          <w:color w:val="auto"/>
          <w:sz w:val="28"/>
          <w:lang w:val="ru-RU"/>
        </w:rPr>
        <w:t>контроль за</w:t>
      </w:r>
      <w:proofErr w:type="gramEnd"/>
      <w:r>
        <w:rPr>
          <w:rFonts w:ascii="Times New Roman" w:eastAsia="Times New Roman" w:hAnsi="Times New Roman" w:cs="Times New Roman"/>
          <w:color w:val="auto"/>
          <w:sz w:val="28"/>
          <w:lang w:val="ru-RU"/>
        </w:rPr>
        <w:t xml:space="preserve"> качеством образовательного процесса и направленную на реализацию образовательных программ.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Учреждения и воспитанников. Администрация несет ответственность за сохранность жизни и здоровья воспитанников во время их пребывания в Учреждении, на экскурсиях, на прогулке, на занятиях, во время проведения конкурсов, соревнований.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3.1.7.  Совершенствовать 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3.1.8.  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 (статьи 173-177 Трудового Кодекса Российской Федерации).</w:t>
      </w:r>
    </w:p>
    <w:p w:rsidR="001D7C63" w:rsidRPr="001D7C6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3.1.9.  Принимать меры к своевременному обеспечению Учреждения учебно-наглядными, методическими пособиями и инвентарем для организации </w:t>
      </w:r>
      <w:r>
        <w:rPr>
          <w:rFonts w:ascii="Times New Roman" w:eastAsia="Times New Roman" w:hAnsi="Times New Roman" w:cs="Times New Roman"/>
          <w:color w:val="auto"/>
          <w:sz w:val="28"/>
          <w:lang w:val="ru-RU"/>
        </w:rPr>
        <w:lastRenderedPageBreak/>
        <w:t>эффективной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3.1.10.  Своевременно рассматривать предложения сотрудников, направленные на повышение эффективности и качества работы Учреждения, поддерживать и поощрять лучших работников.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3.1.13. Обеспечивать работникам предоставление установленных законодательством льгот и преимуществ.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3.1.14. Создавать Педагогическому совету необходимые условия для выполнения своих полномочий и в целях улучшения воспитательной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способствовать созданию в трудовом коллективе деловой, творческой обстановки;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всемерно поддерживать инициативу и активность работников, обеспечивать их участие в управлении учреждением, в полной мере используя Общее собрания трудового коллектива, Педагогический совет, производственные и оперативные совещания, а также различные формы самоуправления;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своевременно рассматривать критические замечания и сообщать о принятых мерах.</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 </w:t>
      </w:r>
      <w:proofErr w:type="gramStart"/>
      <w:r>
        <w:rPr>
          <w:rFonts w:ascii="Times New Roman" w:eastAsia="Times New Roman" w:hAnsi="Times New Roman" w:cs="Times New Roman"/>
          <w:color w:val="auto"/>
          <w:sz w:val="28"/>
          <w:lang w:val="ru-RU"/>
        </w:rPr>
        <w:t>Заведующий Учреждения</w:t>
      </w:r>
      <w:proofErr w:type="gramEnd"/>
      <w:r>
        <w:rPr>
          <w:rFonts w:ascii="Times New Roman" w:eastAsia="Times New Roman" w:hAnsi="Times New Roman" w:cs="Times New Roman"/>
          <w:color w:val="auto"/>
          <w:sz w:val="28"/>
          <w:lang w:val="ru-RU"/>
        </w:rPr>
        <w:t>:</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3.2.1.  </w:t>
      </w:r>
      <w:proofErr w:type="gramStart"/>
      <w:r>
        <w:rPr>
          <w:rFonts w:ascii="Times New Roman" w:eastAsia="Times New Roman" w:hAnsi="Times New Roman" w:cs="Times New Roman"/>
          <w:color w:val="auto"/>
          <w:sz w:val="28"/>
          <w:lang w:val="ru-RU"/>
        </w:rPr>
        <w:t>Непосредственно управляет Учреждением в соответствии с Уставом, действует без доверенности от имени Учреждения, представляет его интересы в государственных и муниципальных органах, предприятиях, организациях, учреждениях на территории Республики Башкортостан и за ее пределами, совершает сделки от имени Учреждения,  в пределах, установленных Уставом, распоряжается имуществом Учреждения, заключает договоры, выдает доверенности, открывает лицевой и иные счета Учреждения, утверждает штатное расписание, сметы доходов и</w:t>
      </w:r>
      <w:proofErr w:type="gramEnd"/>
      <w:r>
        <w:rPr>
          <w:rFonts w:ascii="Times New Roman" w:eastAsia="Times New Roman" w:hAnsi="Times New Roman" w:cs="Times New Roman"/>
          <w:color w:val="auto"/>
          <w:sz w:val="28"/>
          <w:lang w:val="ru-RU"/>
        </w:rPr>
        <w:t xml:space="preserve"> расходов, план финансово-хозяйственной деятельности Учреждения, годовую бухгалтерскую отчетность, в пределах своей компетенции издает приказы и дает указания, обязательные для исполнения всеми работниками Учреждения, назначает на должность и освобождает от должности работников, заключает с ними трудовые договоры.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3.2.2.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Pr>
          <w:rFonts w:ascii="Times New Roman" w:eastAsia="Times New Roman" w:hAnsi="Times New Roman" w:cs="Times New Roman"/>
          <w:color w:val="auto"/>
          <w:sz w:val="28"/>
          <w:lang w:val="ru-RU"/>
        </w:rPr>
        <w:t>контроль за</w:t>
      </w:r>
      <w:proofErr w:type="gramEnd"/>
      <w:r>
        <w:rPr>
          <w:rFonts w:ascii="Times New Roman" w:eastAsia="Times New Roman" w:hAnsi="Times New Roman" w:cs="Times New Roman"/>
          <w:color w:val="auto"/>
          <w:sz w:val="28"/>
          <w:lang w:val="ru-RU"/>
        </w:rPr>
        <w:t xml:space="preserve"> их работой в целях укрепления и охраны здоровья воспитанников и сотрудников.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3.2.3.  Обеспечивает рациональное использование бюджетных субсидий, а </w:t>
      </w:r>
      <w:r>
        <w:rPr>
          <w:rFonts w:ascii="Times New Roman" w:eastAsia="Times New Roman" w:hAnsi="Times New Roman" w:cs="Times New Roman"/>
          <w:color w:val="auto"/>
          <w:sz w:val="28"/>
          <w:lang w:val="ru-RU"/>
        </w:rPr>
        <w:lastRenderedPageBreak/>
        <w:t>также средств поступающих из других источников финансирования.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3.2.4.  Распоряжается имеющимся имуществом и средствами; </w:t>
      </w:r>
      <w:proofErr w:type="gramStart"/>
      <w:r>
        <w:rPr>
          <w:rFonts w:ascii="Times New Roman" w:eastAsia="Times New Roman" w:hAnsi="Times New Roman" w:cs="Times New Roman"/>
          <w:color w:val="auto"/>
          <w:sz w:val="28"/>
          <w:lang w:val="ru-RU"/>
        </w:rPr>
        <w:t>предоставляет ежегодный отчет</w:t>
      </w:r>
      <w:proofErr w:type="gramEnd"/>
      <w:r>
        <w:rPr>
          <w:rFonts w:ascii="Times New Roman" w:eastAsia="Times New Roman" w:hAnsi="Times New Roman" w:cs="Times New Roman"/>
          <w:color w:val="auto"/>
          <w:sz w:val="28"/>
          <w:lang w:val="ru-RU"/>
        </w:rPr>
        <w:t xml:space="preserve"> о расходовании средств, поступающих из бюджета и средств, полученных от приносящей доход деятельности.</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3.2.5.  Обеспечивает учет, сохранность и пополнение учебно-материальной базы, соблюдение правил </w:t>
      </w:r>
      <w:proofErr w:type="spellStart"/>
      <w:r>
        <w:rPr>
          <w:rFonts w:ascii="Times New Roman" w:eastAsia="Times New Roman" w:hAnsi="Times New Roman" w:cs="Times New Roman"/>
          <w:color w:val="auto"/>
          <w:sz w:val="28"/>
          <w:lang w:val="ru-RU"/>
        </w:rPr>
        <w:t>СаНПиН</w:t>
      </w:r>
      <w:proofErr w:type="spellEnd"/>
      <w:r>
        <w:rPr>
          <w:rFonts w:ascii="Times New Roman" w:eastAsia="Times New Roman" w:hAnsi="Times New Roman" w:cs="Times New Roman"/>
          <w:color w:val="auto"/>
          <w:sz w:val="28"/>
          <w:lang w:val="ru-RU"/>
        </w:rPr>
        <w:t xml:space="preserve"> и охраны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3.2.6.  Осуществляет подбор и расстановку кадров; устанавливает в соответствии с Трудового Кодекса Российской Федерации, Правилами внутреннего трудового распорядка, должностными обязанностями сотрудников по занимаемой должности,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3.2.7.  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(статьи 209-231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3.2.8.  Планирует и осуществляет мероприятия по охране труда в соответствии с Коллективным договором, обеспечивает безопасную эксплуатацию совместно с заместителем заведующего по АХЧ, инженером </w:t>
      </w:r>
      <w:proofErr w:type="gramStart"/>
      <w:r>
        <w:rPr>
          <w:rFonts w:ascii="Times New Roman" w:eastAsia="Times New Roman" w:hAnsi="Times New Roman" w:cs="Times New Roman"/>
          <w:color w:val="auto"/>
          <w:sz w:val="28"/>
          <w:lang w:val="ru-RU"/>
        </w:rPr>
        <w:t>по</w:t>
      </w:r>
      <w:proofErr w:type="gramEnd"/>
      <w:r>
        <w:rPr>
          <w:rFonts w:ascii="Times New Roman" w:eastAsia="Times New Roman" w:hAnsi="Times New Roman" w:cs="Times New Roman"/>
          <w:color w:val="auto"/>
          <w:sz w:val="28"/>
          <w:lang w:val="ru-RU"/>
        </w:rPr>
        <w:t xml:space="preserve"> </w:t>
      </w:r>
      <w:proofErr w:type="gramStart"/>
      <w:r>
        <w:rPr>
          <w:rFonts w:ascii="Times New Roman" w:eastAsia="Times New Roman" w:hAnsi="Times New Roman" w:cs="Times New Roman"/>
          <w:color w:val="auto"/>
          <w:sz w:val="28"/>
          <w:lang w:val="ru-RU"/>
        </w:rPr>
        <w:t>ОТ</w:t>
      </w:r>
      <w:proofErr w:type="gramEnd"/>
      <w:r>
        <w:rPr>
          <w:rFonts w:ascii="Times New Roman" w:eastAsia="Times New Roman" w:hAnsi="Times New Roman" w:cs="Times New Roman"/>
          <w:color w:val="auto"/>
          <w:sz w:val="28"/>
          <w:lang w:val="ru-RU"/>
        </w:rPr>
        <w:t xml:space="preserve"> инженерно-технических коммуникаций, оборудования и принимает меры по приведению их в соответствии с ГОСТом, правилами и нормами охраны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3.2.9.  Своевременно организует осмотры и ремонт здания Учреждения, организует расследование и учет несчастных случаев на производстве и во время образовательного процесса (совместно с комиссией по охране труда).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3.2.10.   Контролирует своевременное обучение сотрудников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3.2.11.  Утверждает совместно с  председателем профкома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образовательного процесса.</w:t>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Default="001D7C63" w:rsidP="001D7C63">
      <w:pPr>
        <w:pStyle w:val="Standard"/>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4. ОСНОВНЫЕ ОБЯЗАННОСТИ РАБОТНИКОВ</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     Работники Учреждения обязаны: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4.1.1. Выполнять требования Устава Учреждения, Правила внутреннего трудового распорядка, должностные инструкции и локальные акты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4.1.2.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w:t>
      </w:r>
      <w:r>
        <w:rPr>
          <w:rFonts w:ascii="Times New Roman" w:eastAsia="Times New Roman" w:hAnsi="Times New Roman" w:cs="Times New Roman"/>
          <w:color w:val="auto"/>
          <w:sz w:val="28"/>
          <w:lang w:val="ru-RU"/>
        </w:rPr>
        <w:lastRenderedPageBreak/>
        <w:t>времени (график работы) и др.).</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4.1.4.  Неукоснительно соблюдать правила охраны труда и техники безопасности, </w:t>
      </w:r>
      <w:proofErr w:type="gramStart"/>
      <w:r>
        <w:rPr>
          <w:rFonts w:ascii="Times New Roman" w:eastAsia="Times New Roman" w:hAnsi="Times New Roman" w:cs="Times New Roman"/>
          <w:color w:val="auto"/>
          <w:sz w:val="28"/>
          <w:lang w:val="ru-RU"/>
        </w:rPr>
        <w:t>о</w:t>
      </w:r>
      <w:proofErr w:type="gramEnd"/>
      <w:r>
        <w:rPr>
          <w:rFonts w:ascii="Times New Roman" w:eastAsia="Times New Roman" w:hAnsi="Times New Roman" w:cs="Times New Roman"/>
          <w:color w:val="auto"/>
          <w:sz w:val="28"/>
          <w:lang w:val="ru-RU"/>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lang w:val="ru-RU"/>
        </w:rPr>
        <w:t>4</w:t>
      </w:r>
      <w:r>
        <w:rPr>
          <w:rFonts w:ascii="Times New Roman" w:eastAsia="Times New Roman" w:hAnsi="Times New Roman" w:cs="Times New Roman"/>
          <w:color w:val="auto"/>
          <w:sz w:val="28"/>
          <w:lang w:val="ru-RU"/>
        </w:rPr>
        <w:t>.1.5.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4.1.6.  Беречь имущество Учреждения, соблюдать чистоту и порядок  в помещениях Учреждения, экономно расходовать материалы и энергоресурсы; воспитывать у воспитанников бережное отношение к имуществу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4.1.7.  Проявлять заботу о воспитанниках Учреждения, быть внимательными, осуществлять индивидуально-личностный  подход к каждому ребенку.</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4.1.8.  Соблюдать этические нормы поведения в коллективе, быть внимательными, доброжелательными с родителями  (законными представителями) воспитанников.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4.1.9.  Своевременно заполнять и аккуратно вести установленную документацию.</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4.1.10. Содержать рабочее место, оборудование, мебель в исправном и аккуратном состоянии.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4.1.11. Соблюдать установленный порядок хранения материальных ценностей и документов.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4.1.12. В случае неявки на работу по болезни или уважительной причине работник обязан:</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своевременно известить администрацию;</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 </w:t>
      </w:r>
      <w:proofErr w:type="gramStart"/>
      <w:r>
        <w:rPr>
          <w:rFonts w:ascii="Times New Roman" w:eastAsia="Times New Roman" w:hAnsi="Times New Roman" w:cs="Times New Roman"/>
          <w:color w:val="auto"/>
          <w:sz w:val="28"/>
          <w:lang w:val="ru-RU"/>
        </w:rPr>
        <w:t>предоставить соответствующий документ</w:t>
      </w:r>
      <w:proofErr w:type="gramEnd"/>
      <w:r>
        <w:rPr>
          <w:rFonts w:ascii="Times New Roman" w:eastAsia="Times New Roman" w:hAnsi="Times New Roman" w:cs="Times New Roman"/>
          <w:color w:val="auto"/>
          <w:sz w:val="28"/>
          <w:lang w:val="ru-RU"/>
        </w:rPr>
        <w:t xml:space="preserve"> (листок временной нетрудоспособности) в первый день выхода на работу.</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 Старший воспитатель обязан:</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  Обеспечивать и контролировать соблюдение Устава Учреждения, Правил внутреннего трудового распорядка и других локальных актов педагогами и специалистами.</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4.2.2. Организовывать и контролировать образовательный процесс в Учреждении в соответствии с реализуемыми программами, технологиями, Программой развития Учреждения, годовым планом Учреждения  и требованиями </w:t>
      </w:r>
      <w:proofErr w:type="spellStart"/>
      <w:r>
        <w:rPr>
          <w:rFonts w:ascii="Times New Roman" w:eastAsia="Times New Roman" w:hAnsi="Times New Roman" w:cs="Times New Roman"/>
          <w:color w:val="auto"/>
          <w:sz w:val="28"/>
          <w:lang w:val="ru-RU"/>
        </w:rPr>
        <w:t>СаНПиН</w:t>
      </w:r>
      <w:proofErr w:type="spellEnd"/>
      <w:r>
        <w:rPr>
          <w:rFonts w:ascii="Times New Roman" w:eastAsia="Times New Roman" w:hAnsi="Times New Roman" w:cs="Times New Roman"/>
          <w:color w:val="auto"/>
          <w:sz w:val="28"/>
          <w:lang w:val="ru-RU"/>
        </w:rPr>
        <w:t>.</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4.2.3. Осуществлять педагогическое сопровождение затрудняющихся и молодых педагогов и специалистов различных категорий.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4.2.4. Осуществлять координацию работы методической, медико-психологической и социальной службы в рамках единого образовательного пространства.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4.2.5.  Организовывать мероприятия по внедрению и распространению педагогического опыта.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4.2.6.  Координировать работу по совершенствованию профессионального мастерства педагогических работников.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4.2.7.  Систематически вести необходимую документацию в рамках своей компетенции.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4.2.8.  Осуществлять координацию контактов с социумом по направлениям деятельности.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4.2.9.  Осуществлять </w:t>
      </w:r>
      <w:proofErr w:type="gramStart"/>
      <w:r>
        <w:rPr>
          <w:rFonts w:ascii="Times New Roman" w:eastAsia="Times New Roman" w:hAnsi="Times New Roman" w:cs="Times New Roman"/>
          <w:color w:val="auto"/>
          <w:sz w:val="28"/>
          <w:lang w:val="ru-RU"/>
        </w:rPr>
        <w:t>контроль за</w:t>
      </w:r>
      <w:proofErr w:type="gramEnd"/>
      <w:r>
        <w:rPr>
          <w:rFonts w:ascii="Times New Roman" w:eastAsia="Times New Roman" w:hAnsi="Times New Roman" w:cs="Times New Roman"/>
          <w:color w:val="auto"/>
          <w:sz w:val="28"/>
          <w:lang w:val="ru-RU"/>
        </w:rPr>
        <w:t xml:space="preserve"> организацией охраны жизни и здоровья воспитанников, систематически проводить инструктаж вверенных подразделений.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4.2.10. Проводить мероприятия, связанные с охраной труда педагогических работников и пожарной безопасностью.</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4.2.11. Периодически запрашивать для контроля рабочую документацию вверенных подразделений.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4.2.13. Отслеживать вопросы инновационной деятельности и преемственности со школой.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4.2.15. Создавать рабочие группы педагогов и контролировать их деятельность.</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     Руководители структурных подразделений обязаны: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4.3.1. Обеспечивать четкое функционирование вверенных им структурных подразделений.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4.3.2. Неукоснительно соблюдать Правила внутреннего трудового распорядка, инструкции по охране жизни и здоровья воспитанников, локальные акты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4.3.3.  Проводить мероприятия, связанные с охраной труда работников, пожарной безопасностью.</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4.3.4. Контролировать выполнение решений администрации и Педагогического совета по вопросам, входящим в компетенцию данного структурного подразделения.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4.3.5.  Обеспечивать взаимодействие службы с участниками образовательного процесса и органами самоуправления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    Воспитатели Учреждения  обязаны: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 Строго соблюдать трудовую дисциплину и санитарные правила.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4.4.2. Нести ответственность за жизнь, физическое и психическое здоровье ребенка, обеспечивать охрану жизни  и здоровья воспитанников, отвечать за воспитание и обучение воспитанников.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4.4.3. Выполнять требования медицинского персонала, связанные с охраной и укреплением здоровья воспитанников, проводить закаливающие мероприятия, четко следить за выполнением инструкций по охране жизни и здоровья воспитанников в помещениях Учреждения и на детских прогулочных участках.</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4.4.4.  Вести работу с воспитанниками  по ОБЖ и воспитанию здорового образа жизни.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4.4.5.  Осуществлять свою деятельность в соответствии с рекомендациями медико-психологической и методической службы.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4.4.6.  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воспитанников на дому; уважать родителей, видеть в них партнеров и др.).</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4.4.7.  Проводить ежедневную работу по созданию условий для социально-психологической реабилитации и социальной адаптации воспитанников.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4.4.8. Следить за посещаемостью воспитанников своей группы, своевременно информировать медицинскую службу об отсутствующих.</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4.4.9.  Строить и осуществлять воспитательную работу в соответствии с гибким режимом.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4.4.10. Тщательно готовиться к занятиям, изготовлять педагогические пособия, игры, в работе с воспитанниками использовать традиционные и нетрадиционные средства обучения в рамках реализуемых программ.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4.4.11. Независимо от графика работы участвовать в работе педагогических советов, других органов самоуправления Учреждения, изучать педагогическую литературу, знакомиться с опытом работы других воспитателей.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4.4.12. Участвовать в методической работе Учреждения, готовить выставки, участвовать в конкурсах.</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4.4.13. Педагогические работники обязаны: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4.4.14. осуществлять свою деятельность на высоком профессиональном уровне, обеспечивать в полном объеме реализацию образовательных программ, учебного графика;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4.4.15. соблюдать правовые, нравственные и этические нормы, следовать требованиям профессиональной этики;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4.4.16.уважать честь и достоинство воспитанников и других участников образовательных отношений;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4.4.17.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1D7C63" w:rsidRPr="001D7C6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4.4.18.  применять педагогически обоснованные и обеспечивающие высокое </w:t>
      </w:r>
      <w:r>
        <w:rPr>
          <w:rFonts w:ascii="Times New Roman" w:eastAsia="Times New Roman" w:hAnsi="Times New Roman" w:cs="Times New Roman"/>
          <w:color w:val="auto"/>
          <w:sz w:val="28"/>
          <w:lang w:val="ru-RU"/>
        </w:rPr>
        <w:lastRenderedPageBreak/>
        <w:t>качество образования формы, методы обучения и воспитания;</w:t>
      </w:r>
    </w:p>
    <w:p w:rsidR="001D7C63" w:rsidRPr="001D7C6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4.4.19.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4.4.20. систематически повышать свой профессиональный уровень;</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4.4.21. проходить медосмотры в соответствии с графиком.</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проходить аттестацию на соответствие занимаемой должности в порядке, установленном законодательством об образовании;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4.4.22. проходить в установленном законодательством Российской Федерации порядке обучение и проверку знаний и навыков в области охраны труда.</w:t>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Pr="007966E3" w:rsidRDefault="001D7C63" w:rsidP="001D7C63">
      <w:pPr>
        <w:pStyle w:val="Standard"/>
        <w:ind w:firstLine="426"/>
        <w:jc w:val="center"/>
        <w:rPr>
          <w:lang w:val="ru-RU"/>
        </w:rPr>
      </w:pPr>
      <w:r>
        <w:rPr>
          <w:rFonts w:ascii="Times New Roman" w:eastAsia="Times New Roman" w:hAnsi="Times New Roman" w:cs="Times New Roman"/>
          <w:b/>
          <w:color w:val="auto"/>
          <w:sz w:val="28"/>
          <w:lang w:val="ru-RU"/>
        </w:rPr>
        <w:t>5.ОСНОВНЫЕ ПРАВА РАБОТНИКОВ</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5. 1.Педагогические работники пользуются следующими академическими правами и свободами: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 свобода преподавания, свободное выражение своего мнения, свобода от вмешательства в профессиональную деятельность;</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 свобода выбора и использования педагогически обоснованных форм, средств, методов обучения и воспитания;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учебного графика;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7C63" w:rsidRPr="007966E3" w:rsidRDefault="001D7C63" w:rsidP="001D7C63">
      <w:pPr>
        <w:pStyle w:val="Standard"/>
        <w:ind w:firstLine="426"/>
        <w:jc w:val="both"/>
        <w:rPr>
          <w:lang w:val="ru-RU"/>
        </w:rPr>
      </w:pPr>
      <w:proofErr w:type="gramStart"/>
      <w:r>
        <w:rPr>
          <w:rFonts w:ascii="Times New Roman" w:eastAsia="Times New Roman" w:hAnsi="Times New Roman" w:cs="Times New Roman"/>
          <w:color w:val="auto"/>
          <w:sz w:val="28"/>
          <w:lang w:val="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8) право на бесплатное пользование образовательными, методическими и научными услугами организации, осуществляющей образовательную </w:t>
      </w:r>
      <w:r>
        <w:rPr>
          <w:rFonts w:ascii="Times New Roman" w:eastAsia="Times New Roman" w:hAnsi="Times New Roman" w:cs="Times New Roman"/>
          <w:color w:val="auto"/>
          <w:sz w:val="28"/>
          <w:lang w:val="ru-RU"/>
        </w:rPr>
        <w:lastRenderedPageBreak/>
        <w:t>деятельность, в порядке, установленном законодательством Российской Федерации или локальными нормативными актами;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12) право на обращение в комиссию по урегулированию споров между участниками образовательных отношений;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5. 2. Педагогические работники имеют следующие трудовые права и социальные гарантии: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1</w:t>
      </w:r>
      <w:proofErr w:type="gramStart"/>
      <w:r>
        <w:rPr>
          <w:rFonts w:ascii="Times New Roman" w:eastAsia="Times New Roman" w:hAnsi="Times New Roman" w:cs="Times New Roman"/>
          <w:color w:val="auto"/>
          <w:sz w:val="28"/>
          <w:lang w:val="ru-RU"/>
        </w:rPr>
        <w:t xml:space="preserve"> )</w:t>
      </w:r>
      <w:proofErr w:type="gramEnd"/>
      <w:r>
        <w:rPr>
          <w:rFonts w:ascii="Times New Roman" w:eastAsia="Times New Roman" w:hAnsi="Times New Roman" w:cs="Times New Roman"/>
          <w:color w:val="auto"/>
          <w:sz w:val="28"/>
          <w:lang w:val="ru-RU"/>
        </w:rPr>
        <w:t xml:space="preserve"> право на сокращенную продолжительность рабочего времени;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2) право на дополнительное профессиональное образование по профилю педагогической деятельности не реже чем один раз в три года;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4) право на досрочное назначение трудовой пенсии по старости в порядке, установленном законодательством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7)  на повышение квалификационной категории;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8) на материальное поощрение в соответствии с Положением о </w:t>
      </w:r>
      <w:r>
        <w:rPr>
          <w:rFonts w:ascii="Times New Roman" w:eastAsia="Times New Roman" w:hAnsi="Times New Roman" w:cs="Times New Roman"/>
          <w:sz w:val="28"/>
          <w:lang w:val="ru-RU"/>
        </w:rPr>
        <w:t>порядке установления иных стимулирующих выплат и премирования работников</w:t>
      </w:r>
      <w:r>
        <w:rPr>
          <w:rFonts w:ascii="Times New Roman" w:eastAsia="Times New Roman" w:hAnsi="Times New Roman" w:cs="Times New Roman"/>
          <w:color w:val="auto"/>
          <w:sz w:val="28"/>
          <w:lang w:val="ru-RU"/>
        </w:rPr>
        <w:t>, Положением об оказания материальной помощи, Положением об установлении доплат к должностному окладу работников из фонда родительских средств;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 xml:space="preserve">9) на получение рабочего места, оборудованного в соответствии с </w:t>
      </w:r>
      <w:proofErr w:type="spellStart"/>
      <w:r>
        <w:rPr>
          <w:rFonts w:ascii="Times New Roman" w:eastAsia="Times New Roman" w:hAnsi="Times New Roman" w:cs="Times New Roman"/>
          <w:color w:val="auto"/>
          <w:sz w:val="28"/>
          <w:lang w:val="ru-RU"/>
        </w:rPr>
        <w:t>СаНПиНами</w:t>
      </w:r>
      <w:proofErr w:type="spellEnd"/>
      <w:r>
        <w:rPr>
          <w:rFonts w:ascii="Times New Roman" w:eastAsia="Times New Roman" w:hAnsi="Times New Roman" w:cs="Times New Roman"/>
          <w:color w:val="auto"/>
          <w:sz w:val="28"/>
          <w:lang w:val="ru-RU"/>
        </w:rPr>
        <w:t xml:space="preserve"> и нормами охраны труда;</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10) на совмещение профессий и должностей.</w:t>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Pr="007966E3" w:rsidRDefault="001D7C63" w:rsidP="001D7C63">
      <w:pPr>
        <w:pStyle w:val="Standard"/>
        <w:ind w:firstLine="426"/>
        <w:jc w:val="center"/>
        <w:rPr>
          <w:lang w:val="ru-RU"/>
        </w:rPr>
      </w:pPr>
      <w:r>
        <w:rPr>
          <w:rFonts w:ascii="Times New Roman" w:eastAsia="Times New Roman" w:hAnsi="Times New Roman" w:cs="Times New Roman"/>
          <w:b/>
          <w:color w:val="auto"/>
          <w:sz w:val="28"/>
          <w:lang w:val="ru-RU"/>
        </w:rPr>
        <w:t>6. РАБОЧЕЕ ВРЕМЯ И ЕГО ИСПОЛЬЗОВАНИЕ</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6.1. В МБДОУ устанавливается 5-дневная рабочая неделя с двумя выходными днями (суббота и воскресенье).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6.2.  Продолжительность рабочего дня определяется в соответствии с тарифно-квалификационными характеристиками:</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shd w:val="clear" w:color="auto" w:fill="FFFFFF"/>
          <w:lang w:val="ru-RU"/>
        </w:rPr>
        <w:t>- 24 часа — музыкальному руководителю;</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shd w:val="clear" w:color="auto" w:fill="FFFFFF"/>
          <w:lang w:val="ru-RU"/>
        </w:rPr>
        <w:t>- 30 часов — инструктору по физической культуре;</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shd w:val="clear" w:color="auto" w:fill="FFFFFF"/>
          <w:lang w:val="ru-RU"/>
        </w:rPr>
        <w:t>- 36 часов — старшему воспитателю, воспитателям, педагогу-психологу;</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shd w:val="clear" w:color="auto" w:fill="FFFFFF"/>
          <w:lang w:val="ru-RU"/>
        </w:rPr>
        <w:t>- 39 часов –  медицинской сестре;</w:t>
      </w:r>
    </w:p>
    <w:p w:rsidR="001D7C63" w:rsidRPr="007966E3" w:rsidRDefault="001D7C63" w:rsidP="001D7C63">
      <w:pPr>
        <w:pStyle w:val="Standard"/>
        <w:ind w:firstLine="426"/>
        <w:jc w:val="both"/>
        <w:rPr>
          <w:lang w:val="ru-RU"/>
        </w:rPr>
      </w:pPr>
      <w:proofErr w:type="gramStart"/>
      <w:r>
        <w:rPr>
          <w:rFonts w:ascii="Times New Roman" w:eastAsia="Times New Roman" w:hAnsi="Times New Roman" w:cs="Times New Roman"/>
          <w:sz w:val="28"/>
          <w:shd w:val="clear" w:color="auto" w:fill="FFFFFF"/>
          <w:lang w:val="ru-RU"/>
        </w:rPr>
        <w:t>- 40 часов – заведующему, заместителю заведующего по АХЧ,  экономисту, инженеру по ОТ, кастелянше, кладовщику, поварам, подсобному рабочему, помощникам воспитателей, делопроизводителю, машинисту по стирке белья, уборщице служебных помещений, дворнику, рабочему по обслуживанию зданий;</w:t>
      </w:r>
      <w:proofErr w:type="gramEnd"/>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для сторожей устанавливается суммарный учет рабочего времени и графики работы, утвержденные руководителем.</w:t>
      </w:r>
    </w:p>
    <w:p w:rsidR="001D7C63" w:rsidRPr="007966E3" w:rsidRDefault="001D7C63" w:rsidP="001D7C63">
      <w:pPr>
        <w:pStyle w:val="Standard"/>
        <w:ind w:firstLine="426"/>
        <w:jc w:val="both"/>
        <w:rPr>
          <w:lang w:val="ru-RU"/>
        </w:rPr>
      </w:pPr>
      <w:r>
        <w:rPr>
          <w:rFonts w:ascii="Times New Roman" w:eastAsia="Times New Roman" w:hAnsi="Times New Roman" w:cs="Times New Roman"/>
          <w:sz w:val="28"/>
          <w:lang w:val="ru-RU"/>
        </w:rPr>
        <w:t>6</w:t>
      </w:r>
      <w:r>
        <w:rPr>
          <w:rFonts w:ascii="Times New Roman" w:eastAsia="Times New Roman" w:hAnsi="Times New Roman" w:cs="Times New Roman"/>
          <w:color w:val="auto"/>
          <w:sz w:val="28"/>
          <w:lang w:val="ru-RU"/>
        </w:rPr>
        <w:t xml:space="preserve">.3. </w:t>
      </w:r>
      <w:proofErr w:type="gramStart"/>
      <w:r>
        <w:rPr>
          <w:rFonts w:ascii="Times New Roman" w:eastAsia="Times New Roman" w:hAnsi="Times New Roman" w:cs="Times New Roman"/>
          <w:color w:val="auto"/>
          <w:sz w:val="28"/>
          <w:lang w:val="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r>
        <w:rPr>
          <w:rFonts w:ascii="Times New Roman" w:eastAsia="Times New Roman" w:hAnsi="Times New Roman" w:cs="Times New Roman"/>
          <w:color w:val="auto"/>
          <w:sz w:val="28"/>
          <w:lang w:val="ru-RU"/>
        </w:rPr>
        <w:t xml:space="preserve"> Конкретные должностные обязанности педагогических работников определяются трудовыми договорами  и должностными инструкциями.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6.3.  Режим работы МБДОУ: с 7.00 до 19.00.</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6.4.  Графики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утверждаются руководителем Учреждения  по согласованию с профкомом;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предусматривают время начала и окончания работы, перерыв для отдыха и питания;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объявляются работнику под роспись и вывешиваются на видном месте не позднее, чем за 1 месяц до его введения в действие.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6.5. Сетка НОД:</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составляется старшим воспитателем, согласно требованиям СанПиН;</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утверждается руководителем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6.6. В конце года проводятся открытые итоговые мероприятия.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lastRenderedPageBreak/>
        <w:t>6.7. Педагогическим и другим работникам запрещается: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изменять по своему усмотрению сетку НОД и график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отменять, удлинять или сокращать продолжительность занятий  и других режимных моментов;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курить в помещениях и на территории Учреждения.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6.8. Посторонним лицам разрешается присутствовать в Учреждении по согласованию с администрацией.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6.9. Не разрешается делать замечания педагогическим работникам по поводу их работы в присутствии воспитанников  и родителей (законных представителей), во время проведения занятий.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6.10.   Административная группа лиц и руководители структурных подразделений, а также дежурные администраторы осуществляют учет использования рабочего времени всеми работниками Учреждения  и данную информацию доводят до сведения заведующего Учреждением.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6.11.   В помещениях Учреждения  запрещается: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нахождение в верхней одежде и головных уборах;</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громкий разговор и шум в коридорах во время занятий и дневного сна воспитанников.</w:t>
      </w:r>
    </w:p>
    <w:p w:rsidR="001D7C63" w:rsidRDefault="001D7C63" w:rsidP="001D7C63">
      <w:pPr>
        <w:pStyle w:val="Standard"/>
        <w:ind w:firstLine="426"/>
        <w:rPr>
          <w:rFonts w:ascii="Times New Roman" w:eastAsia="Times New Roman" w:hAnsi="Times New Roman" w:cs="Times New Roman"/>
          <w:b/>
          <w:color w:val="auto"/>
          <w:sz w:val="28"/>
          <w:lang w:val="ru-RU"/>
        </w:rPr>
      </w:pPr>
    </w:p>
    <w:p w:rsidR="001D7C63" w:rsidRDefault="001D7C63" w:rsidP="001D7C63">
      <w:pPr>
        <w:pStyle w:val="Standard"/>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7. ОРГАНИЗАЦИЯ РЕЖИМА РАБОТЫ</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7.1.  В Учреждении  устанавливается 5-дневная рабочая неделя (выходные: суббота и воскресенье).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7.2.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(статья 113 Трудового Кодекса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7.3. Общие собрания коллектива проводятся по мере необходимости, но не реже 1 раза в год. Заседания Педагогического совета проводятся не реже 1 раза в 3 месяца. Все заседания проводятся в нерабочее время и не должны продолжаться более 2 часов, родительские собрания — более 1,5 часа.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7.4.  Очередность предоставления ежегодных отпусков устанавливается администрацией Учреждения по согласованию с работниками Учреждения, профкомом, с учетом необходимости обеспечения нормальной работы Учреждения и благоприятных условий для отдыха работников. Отпуска педагогическим и другим работникам, как правило, предоставляются в летний период. График отпусков утверждается работодателем с учетом мнения профкома не позднее, чем за две недели до наступления календарного года.</w:t>
      </w:r>
    </w:p>
    <w:p w:rsidR="001D7C63" w:rsidRDefault="001D7C63" w:rsidP="001D7C63">
      <w:pPr>
        <w:pStyle w:val="Standard"/>
        <w:ind w:firstLine="426"/>
        <w:rPr>
          <w:rFonts w:ascii="Times New Roman" w:eastAsia="Times New Roman" w:hAnsi="Times New Roman" w:cs="Times New Roman"/>
          <w:b/>
          <w:color w:val="auto"/>
          <w:sz w:val="28"/>
          <w:lang w:val="ru-RU"/>
        </w:rPr>
      </w:pPr>
    </w:p>
    <w:p w:rsidR="001D7C63" w:rsidRDefault="001D7C63" w:rsidP="001D7C63">
      <w:pPr>
        <w:pStyle w:val="Standard"/>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8. ПООЩРЕНЯ ЗА УСПЕХИ В РАБОТЕ</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8.1. </w:t>
      </w:r>
      <w:proofErr w:type="gramStart"/>
      <w:r>
        <w:rPr>
          <w:rFonts w:ascii="Times New Roman" w:eastAsia="Times New Roman" w:hAnsi="Times New Roman" w:cs="Times New Roman"/>
          <w:color w:val="auto"/>
          <w:sz w:val="28"/>
          <w:lang w:val="ru-RU"/>
        </w:rPr>
        <w:t xml:space="preserve">На основании ст. 191 Трудового Кодекса Российской Федерации, Устава Учреждения, Коллективного договора, Положения о </w:t>
      </w:r>
      <w:r>
        <w:rPr>
          <w:rFonts w:ascii="Times New Roman" w:eastAsia="Times New Roman" w:hAnsi="Times New Roman" w:cs="Times New Roman"/>
          <w:sz w:val="28"/>
          <w:lang w:val="ru-RU"/>
        </w:rPr>
        <w:t>порядке установления иных стимулирующих выплат и премирования работников</w:t>
      </w:r>
      <w:r>
        <w:rPr>
          <w:rFonts w:ascii="Times New Roman" w:eastAsia="Times New Roman" w:hAnsi="Times New Roman" w:cs="Times New Roman"/>
          <w:color w:val="auto"/>
          <w:sz w:val="28"/>
          <w:lang w:val="ru-RU"/>
        </w:rPr>
        <w:t xml:space="preserve">, Положения об </w:t>
      </w:r>
      <w:r>
        <w:rPr>
          <w:rFonts w:ascii="Times New Roman" w:eastAsia="Times New Roman" w:hAnsi="Times New Roman" w:cs="Times New Roman"/>
          <w:color w:val="auto"/>
          <w:sz w:val="28"/>
          <w:lang w:val="ru-RU"/>
        </w:rPr>
        <w:lastRenderedPageBreak/>
        <w:t>оказания материальной помощи, Положения об установлении доплат к должностному окладу работников из фонда родительских средств по Учреждению за образцовое выполнение трудовых обязанностей, инновационную деятельность, новаторство в труде, за участие в различных конкурсах, а также в связи</w:t>
      </w:r>
      <w:proofErr w:type="gramEnd"/>
      <w:r>
        <w:rPr>
          <w:rFonts w:ascii="Times New Roman" w:eastAsia="Times New Roman" w:hAnsi="Times New Roman" w:cs="Times New Roman"/>
          <w:color w:val="auto"/>
          <w:sz w:val="28"/>
          <w:lang w:val="ru-RU"/>
        </w:rPr>
        <w:t xml:space="preserve"> с юбилейными датами, правительственными наградами и грамотами вышестоящих организаций применяются следующие поощрения: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объявление благодарности;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выдача премии;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награждение Почетной грамотой, ценным подарком;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представление к званию лучшего по профессии;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8.2. Поощрения применяются администрацией совместно с председателем профкома.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8.3. Поощрения объявляются приказом по Учреждению и доводятся до сведения коллектива, запись о поощрении вносится в трудовую книжку работника.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и жилищного обслуживания.</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8.5. Педагогический совет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1D7C63" w:rsidRDefault="001D7C63" w:rsidP="001D7C63">
      <w:pPr>
        <w:pStyle w:val="Standard"/>
        <w:ind w:firstLine="426"/>
        <w:jc w:val="both"/>
        <w:rPr>
          <w:rFonts w:ascii="Times New Roman" w:eastAsia="Times New Roman" w:hAnsi="Times New Roman" w:cs="Times New Roman"/>
          <w:color w:val="auto"/>
          <w:sz w:val="28"/>
          <w:lang w:val="ru-RU"/>
        </w:rPr>
      </w:pPr>
    </w:p>
    <w:p w:rsidR="001D7C63" w:rsidRPr="007966E3" w:rsidRDefault="001D7C63" w:rsidP="001D7C63">
      <w:pPr>
        <w:pStyle w:val="Standard"/>
        <w:ind w:firstLine="426"/>
        <w:jc w:val="center"/>
        <w:rPr>
          <w:lang w:val="ru-RU"/>
        </w:rPr>
      </w:pPr>
      <w:r>
        <w:rPr>
          <w:rFonts w:ascii="Times New Roman" w:eastAsia="Times New Roman" w:hAnsi="Times New Roman" w:cs="Times New Roman"/>
          <w:b/>
          <w:color w:val="auto"/>
          <w:sz w:val="28"/>
          <w:lang w:val="ru-RU"/>
        </w:rPr>
        <w:t>9. ВЗЫСКАНИЯ ЗА НАРУШЕНИЯ ТРУДОВОЙ ДИСЦИПЛИНЫ</w:t>
      </w:r>
    </w:p>
    <w:p w:rsidR="001D7C63" w:rsidRDefault="001D7C63" w:rsidP="001D7C63">
      <w:pPr>
        <w:pStyle w:val="Standard"/>
        <w:ind w:firstLine="426"/>
        <w:jc w:val="center"/>
        <w:rPr>
          <w:rFonts w:ascii="Times New Roman" w:eastAsia="Times New Roman" w:hAnsi="Times New Roman" w:cs="Times New Roman"/>
          <w:b/>
          <w:color w:val="auto"/>
          <w:sz w:val="28"/>
          <w:lang w:val="ru-RU"/>
        </w:rPr>
      </w:pP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9.1. 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9.2. За нарушение трудовой дисциплины применяются следующие меры дисциплинарного взыскания: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замечание;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выговор;</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увольнение по соответствующим основаниям.</w:t>
      </w:r>
    </w:p>
    <w:p w:rsidR="001D7C63" w:rsidRDefault="001D7C63" w:rsidP="001D7C63">
      <w:pPr>
        <w:pStyle w:val="Standard"/>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9.3. К работникам, имеющим взыскания, меры поощрения не применяются в течение срока действия этих взысканий.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w:t>
      </w:r>
      <w:r>
        <w:rPr>
          <w:rFonts w:ascii="Times New Roman" w:eastAsia="Times New Roman" w:hAnsi="Times New Roman" w:cs="Times New Roman"/>
          <w:color w:val="auto"/>
          <w:sz w:val="28"/>
          <w:lang w:val="ru-RU"/>
        </w:rPr>
        <w:lastRenderedPageBreak/>
        <w:t>лишается премии полностью или частично по решению заведующего по согласованию с профкомом.</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9.4.  Увольнение в качестве дисциплинарного взыскания (пункты 3, 5, 6, 8, 11, 14 статьи 81 Трудового Кодекса Российской Федерации) может быть применено:</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несоответствие работником занимаемой должности или выполняемой работе вследствие недостаточной квалификации, подтвержденной результатами аттестации;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неоднократное неисполнение работником без уважительных причин трудовых обязанностей, если он имеет дисциплинарное взыскание;</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однократное грубое нарушение работником трудовых обязанностей;</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совершение работником, выполняющим воспитательные функции, аморального поступка, несовместимого с продолжением данной работы;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за предоставление работником работодателю подложных документов при заключении трудового договора;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в других случаях, установленных Трудовым Кодексом Российской Федерации.</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9.9.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 Если работник отказывается с указанным приказом под роспись, то составляется соответствующий акт.</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 xml:space="preserve">9.10. Дисциплинарное взыскание может быть обжаловано работником в Государственную инспекцию труда и (или) органы по рассмотрению </w:t>
      </w:r>
      <w:r>
        <w:rPr>
          <w:rFonts w:ascii="Times New Roman" w:eastAsia="Times New Roman" w:hAnsi="Times New Roman" w:cs="Times New Roman"/>
          <w:color w:val="auto"/>
          <w:sz w:val="28"/>
          <w:lang w:val="ru-RU"/>
        </w:rPr>
        <w:lastRenderedPageBreak/>
        <w:t>индивидуальных трудовых споров.</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9.12. Педагогические работники Учреждения, в обязанности которых входит выполнение воспитательных функций по отношению к воспитанникам, могут быть уволены за совершение аморального проступка (пункт 8 статьи 81 Трудового Кодекса Российской Федерации), несовместимого с продолжением данной работы.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1D7C63" w:rsidRPr="007966E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профкомом Учреждения.</w:t>
      </w:r>
    </w:p>
    <w:p w:rsidR="001D7C63" w:rsidRPr="001D7C63" w:rsidRDefault="001D7C63" w:rsidP="001D7C63">
      <w:pPr>
        <w:pStyle w:val="Standard"/>
        <w:ind w:firstLine="426"/>
        <w:jc w:val="both"/>
        <w:rPr>
          <w:lang w:val="ru-RU"/>
        </w:rPr>
      </w:pPr>
      <w:r>
        <w:rPr>
          <w:rFonts w:ascii="Times New Roman" w:eastAsia="Times New Roman" w:hAnsi="Times New Roman" w:cs="Times New Roman"/>
          <w:color w:val="auto"/>
          <w:sz w:val="28"/>
          <w:lang w:val="ru-RU"/>
        </w:rPr>
        <w:t>9.14. Дисциплинарные взыскания к руководителю Учреждения применяются вышестоящими организациями.</w:t>
      </w:r>
    </w:p>
    <w:p w:rsidR="00B74F8D" w:rsidRPr="001D7C63" w:rsidRDefault="00B74F8D">
      <w:pPr>
        <w:rPr>
          <w:lang w:val="ru-RU"/>
        </w:rPr>
      </w:pPr>
    </w:p>
    <w:sectPr w:rsidR="00B74F8D" w:rsidRPr="001D7C63">
      <w:footerReference w:type="default" r:id="rId7"/>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4" w:rsidRDefault="001D7C63">
    <w:pPr>
      <w:pStyle w:val="a3"/>
      <w:jc w:val="right"/>
    </w:pPr>
    <w:r>
      <w:rPr>
        <w:lang w:val="ru-RU"/>
      </w:rPr>
      <w:fldChar w:fldCharType="begin"/>
    </w:r>
    <w:r>
      <w:rPr>
        <w:lang w:val="ru-RU"/>
      </w:rPr>
      <w:instrText xml:space="preserve"> PAGE </w:instrText>
    </w:r>
    <w:r>
      <w:rPr>
        <w:lang w:val="ru-RU"/>
      </w:rPr>
      <w:fldChar w:fldCharType="separate"/>
    </w:r>
    <w:r>
      <w:rPr>
        <w:noProof/>
        <w:lang w:val="ru-RU"/>
      </w:rPr>
      <w:t>18</w:t>
    </w:r>
    <w:r>
      <w:rPr>
        <w:lang w:val="ru-RU"/>
      </w:rPr>
      <w:fldChar w:fldCharType="end"/>
    </w:r>
  </w:p>
  <w:p w:rsidR="00C11B44" w:rsidRDefault="001D7C6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AE6"/>
    <w:multiLevelType w:val="multilevel"/>
    <w:tmpl w:val="7CAEC1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1932F03"/>
    <w:multiLevelType w:val="multilevel"/>
    <w:tmpl w:val="A4FCC3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63"/>
    <w:rsid w:val="00116657"/>
    <w:rsid w:val="001D7C63"/>
    <w:rsid w:val="00680FC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7C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7C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footer"/>
    <w:basedOn w:val="a"/>
    <w:link w:val="a4"/>
    <w:rsid w:val="001D7C63"/>
    <w:pPr>
      <w:tabs>
        <w:tab w:val="center" w:pos="4677"/>
        <w:tab w:val="right" w:pos="9355"/>
      </w:tabs>
    </w:pPr>
  </w:style>
  <w:style w:type="character" w:customStyle="1" w:styleId="a4">
    <w:name w:val="Нижний колонтитул Знак"/>
    <w:basedOn w:val="a0"/>
    <w:link w:val="a3"/>
    <w:rsid w:val="001D7C63"/>
    <w:rPr>
      <w:rFonts w:ascii="Calibri" w:eastAsia="Lucida Sans Unicode" w:hAnsi="Calibri" w:cs="Tahoma"/>
      <w:color w:val="000000"/>
      <w:kern w:val="3"/>
      <w:sz w:val="24"/>
      <w:szCs w:val="24"/>
      <w:lang w:val="en-US" w:bidi="en-US"/>
    </w:rPr>
  </w:style>
  <w:style w:type="paragraph" w:styleId="a5">
    <w:name w:val="Balloon Text"/>
    <w:basedOn w:val="a"/>
    <w:link w:val="a6"/>
    <w:uiPriority w:val="99"/>
    <w:semiHidden/>
    <w:unhideWhenUsed/>
    <w:rsid w:val="001D7C63"/>
    <w:rPr>
      <w:rFonts w:ascii="Tahoma" w:hAnsi="Tahoma"/>
      <w:sz w:val="16"/>
      <w:szCs w:val="16"/>
    </w:rPr>
  </w:style>
  <w:style w:type="character" w:customStyle="1" w:styleId="a6">
    <w:name w:val="Текст выноски Знак"/>
    <w:basedOn w:val="a0"/>
    <w:link w:val="a5"/>
    <w:uiPriority w:val="99"/>
    <w:semiHidden/>
    <w:rsid w:val="001D7C63"/>
    <w:rPr>
      <w:rFonts w:ascii="Tahoma" w:eastAsia="Lucida Sans Unicode" w:hAnsi="Tahoma" w:cs="Tahoma"/>
      <w:color w:val="000000"/>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7C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7C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footer"/>
    <w:basedOn w:val="a"/>
    <w:link w:val="a4"/>
    <w:rsid w:val="001D7C63"/>
    <w:pPr>
      <w:tabs>
        <w:tab w:val="center" w:pos="4677"/>
        <w:tab w:val="right" w:pos="9355"/>
      </w:tabs>
    </w:pPr>
  </w:style>
  <w:style w:type="character" w:customStyle="1" w:styleId="a4">
    <w:name w:val="Нижний колонтитул Знак"/>
    <w:basedOn w:val="a0"/>
    <w:link w:val="a3"/>
    <w:rsid w:val="001D7C63"/>
    <w:rPr>
      <w:rFonts w:ascii="Calibri" w:eastAsia="Lucida Sans Unicode" w:hAnsi="Calibri" w:cs="Tahoma"/>
      <w:color w:val="000000"/>
      <w:kern w:val="3"/>
      <w:sz w:val="24"/>
      <w:szCs w:val="24"/>
      <w:lang w:val="en-US" w:bidi="en-US"/>
    </w:rPr>
  </w:style>
  <w:style w:type="paragraph" w:styleId="a5">
    <w:name w:val="Balloon Text"/>
    <w:basedOn w:val="a"/>
    <w:link w:val="a6"/>
    <w:uiPriority w:val="99"/>
    <w:semiHidden/>
    <w:unhideWhenUsed/>
    <w:rsid w:val="001D7C63"/>
    <w:rPr>
      <w:rFonts w:ascii="Tahoma" w:hAnsi="Tahoma"/>
      <w:sz w:val="16"/>
      <w:szCs w:val="16"/>
    </w:rPr>
  </w:style>
  <w:style w:type="character" w:customStyle="1" w:styleId="a6">
    <w:name w:val="Текст выноски Знак"/>
    <w:basedOn w:val="a0"/>
    <w:link w:val="a5"/>
    <w:uiPriority w:val="99"/>
    <w:semiHidden/>
    <w:rsid w:val="001D7C63"/>
    <w:rPr>
      <w:rFonts w:ascii="Tahoma" w:eastAsia="Lucida Sans Unicode" w:hAnsi="Tahoma" w:cs="Tahoma"/>
      <w:color w:val="000000"/>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6060</Words>
  <Characters>34545</Characters>
  <Application>Microsoft Office Word</Application>
  <DocSecurity>0</DocSecurity>
  <Lines>287</Lines>
  <Paragraphs>81</Paragraphs>
  <ScaleCrop>false</ScaleCrop>
  <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2018-02-05T07:21:00Z</dcterms:created>
  <dcterms:modified xsi:type="dcterms:W3CDTF">2018-02-05T07:25:00Z</dcterms:modified>
</cp:coreProperties>
</file>